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BA" w:rsidRPr="005E3BBA" w:rsidRDefault="005E3BBA" w:rsidP="005E3B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 w:rsidRPr="005E3BBA">
        <w:rPr>
          <w:rFonts w:ascii="Times New Roman" w:hAnsi="Times New Roman" w:cs="Times New Roman"/>
          <w:sz w:val="26"/>
          <w:szCs w:val="26"/>
        </w:rPr>
        <w:t xml:space="preserve">           Приложение № 1   </w:t>
      </w:r>
    </w:p>
    <w:p w:rsidR="005E3BBA" w:rsidRPr="005E3BBA" w:rsidRDefault="005E3BBA" w:rsidP="005E3BBA">
      <w:pPr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BBA">
        <w:rPr>
          <w:rFonts w:ascii="Times New Roman" w:hAnsi="Times New Roman" w:cs="Times New Roman"/>
          <w:sz w:val="26"/>
          <w:szCs w:val="26"/>
        </w:rPr>
        <w:t>к приказу № 419 от 12.09.2016г.</w:t>
      </w:r>
    </w:p>
    <w:p w:rsidR="005E3BBA" w:rsidRDefault="005E3BBA" w:rsidP="005E3BB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3BBA" w:rsidRDefault="005E3BBA" w:rsidP="005E3B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Pr="005E3BBA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5E3BBA" w:rsidRPr="005E3BBA" w:rsidRDefault="005E3BBA" w:rsidP="005E3B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3BBA">
        <w:rPr>
          <w:rFonts w:ascii="Times New Roman" w:hAnsi="Times New Roman" w:cs="Times New Roman"/>
          <w:b/>
          <w:sz w:val="26"/>
          <w:szCs w:val="26"/>
        </w:rPr>
        <w:t>об организации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 в государственном бюджетном учреждении здравоохранения «Областная клиническая больница №3» (ГБУЗ «ОКБ №3»)</w:t>
      </w:r>
    </w:p>
    <w:p w:rsidR="005E3BBA" w:rsidRPr="005E3BBA" w:rsidRDefault="005E3BBA" w:rsidP="005E3B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E3BBA">
        <w:rPr>
          <w:rFonts w:ascii="Times New Roman" w:hAnsi="Times New Roman" w:cs="Times New Roman"/>
          <w:sz w:val="26"/>
          <w:szCs w:val="26"/>
        </w:rPr>
        <w:t>Настоящее Положение разработано на основе статьи 74 Федерального закона от 21 ноября 2011 г. №323-ФЗ «Об основах охраны здоровья граждан в Российской Федерации» и Постановления Правительства Российской Федерации от 12 ноября 2012 г. №1152 «Об утверждении Положения о государственном контроле качества и безопасности медицинской деятельности».</w:t>
      </w:r>
    </w:p>
    <w:p w:rsidR="005E3BBA" w:rsidRPr="005E3BBA" w:rsidRDefault="005E3BBA" w:rsidP="005E3B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E3BBA">
        <w:rPr>
          <w:rFonts w:ascii="Times New Roman" w:hAnsi="Times New Roman" w:cs="Times New Roman"/>
          <w:sz w:val="26"/>
          <w:szCs w:val="26"/>
        </w:rPr>
        <w:t>Медицинские работники государственного бюджетного учреждения здравоохранения «Областная клиническая больница №</w:t>
      </w:r>
      <w:r>
        <w:rPr>
          <w:rFonts w:ascii="Times New Roman" w:hAnsi="Times New Roman" w:cs="Times New Roman"/>
          <w:sz w:val="26"/>
          <w:szCs w:val="26"/>
        </w:rPr>
        <w:t xml:space="preserve"> 3» </w:t>
      </w:r>
      <w:r w:rsidRPr="005E3BBA">
        <w:rPr>
          <w:rFonts w:ascii="Times New Roman" w:hAnsi="Times New Roman" w:cs="Times New Roman"/>
          <w:sz w:val="26"/>
          <w:szCs w:val="26"/>
        </w:rPr>
        <w:t xml:space="preserve"> не вправе:</w:t>
      </w:r>
    </w:p>
    <w:p w:rsidR="005E3BBA" w:rsidRPr="005E3BBA" w:rsidRDefault="005E3BBA" w:rsidP="005E3BBA">
      <w:pPr>
        <w:jc w:val="both"/>
        <w:rPr>
          <w:rFonts w:ascii="Times New Roman" w:hAnsi="Times New Roman" w:cs="Times New Roman"/>
          <w:sz w:val="26"/>
          <w:szCs w:val="26"/>
        </w:rPr>
      </w:pPr>
      <w:r w:rsidRPr="005E3BBA">
        <w:rPr>
          <w:rFonts w:ascii="Times New Roman" w:hAnsi="Times New Roman" w:cs="Times New Roman"/>
          <w:sz w:val="26"/>
          <w:szCs w:val="26"/>
        </w:rPr>
        <w:t>-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–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компании, представителей компаний;</w:t>
      </w:r>
    </w:p>
    <w:p w:rsidR="005E3BBA" w:rsidRPr="005E3BBA" w:rsidRDefault="005E3BBA" w:rsidP="005E3BBA">
      <w:pPr>
        <w:jc w:val="both"/>
        <w:rPr>
          <w:rFonts w:ascii="Times New Roman" w:hAnsi="Times New Roman" w:cs="Times New Roman"/>
          <w:sz w:val="26"/>
          <w:szCs w:val="26"/>
        </w:rPr>
      </w:pPr>
      <w:r w:rsidRPr="005E3BBA">
        <w:rPr>
          <w:rFonts w:ascii="Times New Roman" w:hAnsi="Times New Roman" w:cs="Times New Roman"/>
          <w:sz w:val="26"/>
          <w:szCs w:val="26"/>
        </w:rPr>
        <w:t>-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5E3BBA" w:rsidRPr="005E3BBA" w:rsidRDefault="005E3BBA" w:rsidP="005E3BBA">
      <w:pPr>
        <w:jc w:val="both"/>
        <w:rPr>
          <w:rFonts w:ascii="Times New Roman" w:hAnsi="Times New Roman" w:cs="Times New Roman"/>
          <w:sz w:val="26"/>
          <w:szCs w:val="26"/>
        </w:rPr>
      </w:pPr>
      <w:r w:rsidRPr="005E3BBA">
        <w:rPr>
          <w:rFonts w:ascii="Times New Roman" w:hAnsi="Times New Roman" w:cs="Times New Roman"/>
          <w:sz w:val="26"/>
          <w:szCs w:val="26"/>
        </w:rPr>
        <w:t>-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5E3BBA" w:rsidRPr="005E3BBA" w:rsidRDefault="005E3BBA" w:rsidP="005E3BBA">
      <w:pPr>
        <w:jc w:val="both"/>
        <w:rPr>
          <w:rFonts w:ascii="Times New Roman" w:hAnsi="Times New Roman" w:cs="Times New Roman"/>
          <w:sz w:val="26"/>
          <w:szCs w:val="26"/>
        </w:rPr>
      </w:pPr>
      <w:r w:rsidRPr="005E3BBA">
        <w:rPr>
          <w:rFonts w:ascii="Times New Roman" w:hAnsi="Times New Roman" w:cs="Times New Roman"/>
          <w:sz w:val="26"/>
          <w:szCs w:val="26"/>
        </w:rPr>
        <w:lastRenderedPageBreak/>
        <w:t>-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5E3BBA" w:rsidRPr="005E3BBA" w:rsidRDefault="005E3BBA" w:rsidP="005E3BBA">
      <w:pPr>
        <w:jc w:val="both"/>
        <w:rPr>
          <w:rFonts w:ascii="Times New Roman" w:hAnsi="Times New Roman" w:cs="Times New Roman"/>
          <w:sz w:val="26"/>
          <w:szCs w:val="26"/>
        </w:rPr>
      </w:pPr>
      <w:r w:rsidRPr="005E3BBA">
        <w:rPr>
          <w:rFonts w:ascii="Times New Roman" w:hAnsi="Times New Roman" w:cs="Times New Roman"/>
          <w:sz w:val="26"/>
          <w:szCs w:val="26"/>
        </w:rPr>
        <w:t>-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изделии,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5E3BBA" w:rsidRPr="005E3BBA" w:rsidRDefault="005E3BBA" w:rsidP="005E3BBA">
      <w:pPr>
        <w:jc w:val="both"/>
        <w:rPr>
          <w:rFonts w:ascii="Times New Roman" w:hAnsi="Times New Roman" w:cs="Times New Roman"/>
          <w:sz w:val="26"/>
          <w:szCs w:val="26"/>
        </w:rPr>
      </w:pPr>
      <w:r w:rsidRPr="005E3BBA">
        <w:rPr>
          <w:rFonts w:ascii="Times New Roman" w:hAnsi="Times New Roman" w:cs="Times New Roman"/>
          <w:sz w:val="26"/>
          <w:szCs w:val="26"/>
        </w:rPr>
        <w:t>-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5E3BBA" w:rsidRPr="005E3BBA" w:rsidRDefault="005E3BBA" w:rsidP="005E3B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E3BBA">
        <w:rPr>
          <w:rFonts w:ascii="Times New Roman" w:hAnsi="Times New Roman" w:cs="Times New Roman"/>
          <w:sz w:val="26"/>
          <w:szCs w:val="26"/>
        </w:rPr>
        <w:t>. Фармацевтические работники государственного бюджетного учреждения здравоохранения «Областная кл</w:t>
      </w:r>
      <w:r>
        <w:rPr>
          <w:rFonts w:ascii="Times New Roman" w:hAnsi="Times New Roman" w:cs="Times New Roman"/>
          <w:sz w:val="26"/>
          <w:szCs w:val="26"/>
        </w:rPr>
        <w:t>иническая больница № 3»</w:t>
      </w:r>
      <w:r w:rsidRPr="005E3BBA">
        <w:rPr>
          <w:rFonts w:ascii="Times New Roman" w:hAnsi="Times New Roman" w:cs="Times New Roman"/>
          <w:sz w:val="26"/>
          <w:szCs w:val="26"/>
        </w:rPr>
        <w:t xml:space="preserve"> не вправе: </w:t>
      </w:r>
    </w:p>
    <w:p w:rsidR="005E3BBA" w:rsidRPr="005E3BBA" w:rsidRDefault="005E3BBA" w:rsidP="005E3BBA">
      <w:pPr>
        <w:jc w:val="both"/>
        <w:rPr>
          <w:rFonts w:ascii="Times New Roman" w:hAnsi="Times New Roman" w:cs="Times New Roman"/>
          <w:sz w:val="26"/>
          <w:szCs w:val="26"/>
        </w:rPr>
      </w:pPr>
      <w:r w:rsidRPr="005E3BBA">
        <w:rPr>
          <w:rFonts w:ascii="Times New Roman" w:hAnsi="Times New Roman" w:cs="Times New Roman"/>
          <w:sz w:val="26"/>
          <w:szCs w:val="26"/>
        </w:rPr>
        <w:t>- принимать подарки, денежные средства, в том числе на оплату развлечений, отдыха, проезда к месту отдыха и принимать участие в развлекательных мероприятиях, проводимых за счет средств компании, представителя компании;</w:t>
      </w:r>
    </w:p>
    <w:p w:rsidR="005E3BBA" w:rsidRPr="005E3BBA" w:rsidRDefault="005E3BBA" w:rsidP="005E3BBA">
      <w:pPr>
        <w:jc w:val="both"/>
        <w:rPr>
          <w:rFonts w:ascii="Times New Roman" w:hAnsi="Times New Roman" w:cs="Times New Roman"/>
          <w:sz w:val="26"/>
          <w:szCs w:val="26"/>
        </w:rPr>
      </w:pPr>
      <w:r w:rsidRPr="005E3BBA">
        <w:rPr>
          <w:rFonts w:ascii="Times New Roman" w:hAnsi="Times New Roman" w:cs="Times New Roman"/>
          <w:sz w:val="26"/>
          <w:szCs w:val="26"/>
        </w:rPr>
        <w:t>-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5E3BBA" w:rsidRPr="005E3BBA" w:rsidRDefault="005E3BBA" w:rsidP="005E3BBA">
      <w:pPr>
        <w:jc w:val="both"/>
        <w:rPr>
          <w:rFonts w:ascii="Times New Roman" w:hAnsi="Times New Roman" w:cs="Times New Roman"/>
          <w:sz w:val="26"/>
          <w:szCs w:val="26"/>
        </w:rPr>
      </w:pPr>
      <w:r w:rsidRPr="005E3BBA">
        <w:rPr>
          <w:rFonts w:ascii="Times New Roman" w:hAnsi="Times New Roman" w:cs="Times New Roman"/>
          <w:sz w:val="26"/>
          <w:szCs w:val="26"/>
        </w:rPr>
        <w:t>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5E3BBA" w:rsidRPr="005E3BBA" w:rsidRDefault="005E3BBA" w:rsidP="005E3BBA">
      <w:pPr>
        <w:jc w:val="both"/>
        <w:rPr>
          <w:rFonts w:ascii="Times New Roman" w:hAnsi="Times New Roman" w:cs="Times New Roman"/>
          <w:sz w:val="26"/>
          <w:szCs w:val="26"/>
        </w:rPr>
      </w:pPr>
      <w:r w:rsidRPr="005E3BBA">
        <w:rPr>
          <w:rFonts w:ascii="Times New Roman" w:hAnsi="Times New Roman" w:cs="Times New Roman"/>
          <w:sz w:val="26"/>
          <w:szCs w:val="26"/>
        </w:rPr>
        <w:t>-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C954D5" w:rsidRPr="005E3BBA" w:rsidRDefault="00C954D5" w:rsidP="005E3BBA">
      <w:pPr>
        <w:jc w:val="both"/>
        <w:rPr>
          <w:sz w:val="26"/>
          <w:szCs w:val="26"/>
        </w:rPr>
      </w:pPr>
      <w:bookmarkStart w:id="0" w:name="_GoBack"/>
      <w:bookmarkEnd w:id="0"/>
    </w:p>
    <w:sectPr w:rsidR="00C954D5" w:rsidRPr="005E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0243"/>
    <w:multiLevelType w:val="hybridMultilevel"/>
    <w:tmpl w:val="CC44070C"/>
    <w:lvl w:ilvl="0" w:tplc="F148D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32A8"/>
    <w:multiLevelType w:val="hybridMultilevel"/>
    <w:tmpl w:val="7456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3820"/>
    <w:multiLevelType w:val="hybridMultilevel"/>
    <w:tmpl w:val="AD5ACA80"/>
    <w:lvl w:ilvl="0" w:tplc="B5A62C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77B569C"/>
    <w:multiLevelType w:val="hybridMultilevel"/>
    <w:tmpl w:val="F5C4052E"/>
    <w:lvl w:ilvl="0" w:tplc="FBC2E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A0E92">
      <w:numFmt w:val="none"/>
      <w:lvlText w:val=""/>
      <w:lvlJc w:val="left"/>
      <w:pPr>
        <w:tabs>
          <w:tab w:val="num" w:pos="360"/>
        </w:tabs>
      </w:pPr>
    </w:lvl>
    <w:lvl w:ilvl="2" w:tplc="44527EDA">
      <w:numFmt w:val="none"/>
      <w:lvlText w:val=""/>
      <w:lvlJc w:val="left"/>
      <w:pPr>
        <w:tabs>
          <w:tab w:val="num" w:pos="360"/>
        </w:tabs>
      </w:pPr>
    </w:lvl>
    <w:lvl w:ilvl="3" w:tplc="0C706C0E">
      <w:numFmt w:val="none"/>
      <w:lvlText w:val=""/>
      <w:lvlJc w:val="left"/>
      <w:pPr>
        <w:tabs>
          <w:tab w:val="num" w:pos="360"/>
        </w:tabs>
      </w:pPr>
    </w:lvl>
    <w:lvl w:ilvl="4" w:tplc="BF12C7FE">
      <w:numFmt w:val="none"/>
      <w:lvlText w:val=""/>
      <w:lvlJc w:val="left"/>
      <w:pPr>
        <w:tabs>
          <w:tab w:val="num" w:pos="360"/>
        </w:tabs>
      </w:pPr>
    </w:lvl>
    <w:lvl w:ilvl="5" w:tplc="EFC610D8">
      <w:numFmt w:val="none"/>
      <w:lvlText w:val=""/>
      <w:lvlJc w:val="left"/>
      <w:pPr>
        <w:tabs>
          <w:tab w:val="num" w:pos="360"/>
        </w:tabs>
      </w:pPr>
    </w:lvl>
    <w:lvl w:ilvl="6" w:tplc="A5788CAC">
      <w:numFmt w:val="none"/>
      <w:lvlText w:val=""/>
      <w:lvlJc w:val="left"/>
      <w:pPr>
        <w:tabs>
          <w:tab w:val="num" w:pos="360"/>
        </w:tabs>
      </w:pPr>
    </w:lvl>
    <w:lvl w:ilvl="7" w:tplc="42E49228">
      <w:numFmt w:val="none"/>
      <w:lvlText w:val=""/>
      <w:lvlJc w:val="left"/>
      <w:pPr>
        <w:tabs>
          <w:tab w:val="num" w:pos="360"/>
        </w:tabs>
      </w:pPr>
    </w:lvl>
    <w:lvl w:ilvl="8" w:tplc="B1DE2E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BBA"/>
    <w:rsid w:val="005E3BBA"/>
    <w:rsid w:val="00747C32"/>
    <w:rsid w:val="00A83323"/>
    <w:rsid w:val="00C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98760"/>
  <w15:docId w15:val="{F66BE773-0435-4847-9264-1E88DC9C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3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E3B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18A7-DC26-4154-A9D7-331EE0AB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Admin</cp:lastModifiedBy>
  <cp:revision>3</cp:revision>
  <cp:lastPrinted>2016-09-14T04:47:00Z</cp:lastPrinted>
  <dcterms:created xsi:type="dcterms:W3CDTF">2016-09-14T04:29:00Z</dcterms:created>
  <dcterms:modified xsi:type="dcterms:W3CDTF">2018-04-05T09:13:00Z</dcterms:modified>
</cp:coreProperties>
</file>